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7E" w:rsidRPr="004F49A3" w:rsidRDefault="0006677E" w:rsidP="001359CA">
      <w:pPr>
        <w:widowControl/>
        <w:jc w:val="right"/>
        <w:rPr>
          <w:rFonts w:ascii="Times New Roman" w:eastAsia="Times New Roman" w:hAnsi="Times New Roman" w:cs="Times New Roman"/>
          <w:b/>
          <w:i/>
          <w:lang w:val="en-US"/>
        </w:rPr>
      </w:pPr>
      <w:r w:rsidRPr="00EB4318">
        <w:rPr>
          <w:rFonts w:ascii="Times New Roman" w:eastAsia="Times New Roman" w:hAnsi="Times New Roman" w:cs="Times New Roman"/>
          <w:b/>
          <w:i/>
        </w:rPr>
        <w:t xml:space="preserve"> Образец № </w:t>
      </w:r>
      <w:r w:rsidR="004F49A3">
        <w:rPr>
          <w:rFonts w:ascii="Times New Roman" w:eastAsia="Times New Roman" w:hAnsi="Times New Roman" w:cs="Times New Roman"/>
          <w:b/>
          <w:i/>
          <w:lang w:val="en-US"/>
        </w:rPr>
        <w:t>6</w:t>
      </w:r>
    </w:p>
    <w:p w:rsidR="0006677E" w:rsidRPr="00EB4318" w:rsidRDefault="0006677E" w:rsidP="001359CA">
      <w:pPr>
        <w:widowControl/>
        <w:jc w:val="both"/>
        <w:rPr>
          <w:rFonts w:ascii="Times New Roman" w:eastAsia="Times New Roman" w:hAnsi="Times New Roman" w:cs="Times New Roman"/>
        </w:rPr>
      </w:pPr>
    </w:p>
    <w:p w:rsidR="0006677E" w:rsidRPr="00EB4318" w:rsidRDefault="0006677E" w:rsidP="001359CA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EB4318">
        <w:rPr>
          <w:rFonts w:ascii="Times New Roman" w:eastAsia="Times New Roman" w:hAnsi="Times New Roman" w:cs="Times New Roman"/>
          <w:b/>
        </w:rPr>
        <w:t>СПИСЪК</w:t>
      </w:r>
    </w:p>
    <w:p w:rsidR="0006677E" w:rsidRPr="00EB4318" w:rsidRDefault="0006677E" w:rsidP="001359CA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EB4318">
        <w:rPr>
          <w:rFonts w:ascii="Times New Roman" w:eastAsia="Times New Roman" w:hAnsi="Times New Roman" w:cs="Times New Roman"/>
          <w:b/>
        </w:rPr>
        <w:t>по чл. 51, ал. 1, т. 1 от ЗОП</w:t>
      </w:r>
    </w:p>
    <w:p w:rsidR="0006677E" w:rsidRPr="00EB4318" w:rsidRDefault="0006677E" w:rsidP="001359CA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E81C26" w:rsidRPr="00EB4318" w:rsidRDefault="00E81C26" w:rsidP="001359C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vertAlign w:val="subscript"/>
        </w:rPr>
      </w:pPr>
      <w:r w:rsidRPr="00EB4318">
        <w:rPr>
          <w:rFonts w:ascii="Times New Roman" w:eastAsia="Times New Roman" w:hAnsi="Times New Roman" w:cs="Times New Roman"/>
          <w:color w:val="auto"/>
        </w:rPr>
        <w:t>Подписаният/ата ............................................................................................................</w:t>
      </w:r>
    </w:p>
    <w:p w:rsidR="00E81C26" w:rsidRPr="00EB4318" w:rsidRDefault="00E81C26" w:rsidP="001359CA">
      <w:pPr>
        <w:widowControl/>
        <w:ind w:left="354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>(трите имена)</w:t>
      </w:r>
    </w:p>
    <w:p w:rsidR="00E81C26" w:rsidRPr="00EB4318" w:rsidRDefault="00E81C26" w:rsidP="001359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>данни по документ за самоличност .........................................................................................</w:t>
      </w:r>
    </w:p>
    <w:p w:rsidR="00E81C26" w:rsidRPr="00EB4318" w:rsidRDefault="00E81C26" w:rsidP="001359CA">
      <w:pPr>
        <w:widowControl/>
        <w:ind w:left="2124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>(номер на лична карта, дата, орган и място на издаването)</w:t>
      </w:r>
    </w:p>
    <w:p w:rsidR="00E81C26" w:rsidRPr="00EB4318" w:rsidRDefault="00E81C26" w:rsidP="001359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>в качеството си на ......................................................................................................................</w:t>
      </w:r>
    </w:p>
    <w:p w:rsidR="00E81C26" w:rsidRPr="00EB4318" w:rsidRDefault="00E81C26" w:rsidP="001359CA">
      <w:pPr>
        <w:widowControl/>
        <w:ind w:left="4248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>(длъжност)</w:t>
      </w:r>
    </w:p>
    <w:p w:rsidR="00E81C26" w:rsidRPr="00EB4318" w:rsidRDefault="00E81C26" w:rsidP="001359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>на .................................................................................................................................................</w:t>
      </w:r>
    </w:p>
    <w:p w:rsidR="00E81C26" w:rsidRPr="00EB4318" w:rsidRDefault="00E81C26" w:rsidP="001359CA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>(наименование на участника)</w:t>
      </w:r>
    </w:p>
    <w:p w:rsidR="004F49A3" w:rsidRPr="004F49A3" w:rsidRDefault="00E81C26" w:rsidP="007766F9">
      <w:pPr>
        <w:pStyle w:val="a8"/>
        <w:tabs>
          <w:tab w:val="clear" w:pos="4536"/>
          <w:tab w:val="center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B4318">
        <w:rPr>
          <w:rFonts w:ascii="Times New Roman" w:eastAsia="Times New Roman" w:hAnsi="Times New Roman" w:cs="Times New Roman"/>
          <w:color w:val="auto"/>
        </w:rPr>
        <w:t xml:space="preserve">ЕИК/БУЛСТАТ  ...........................................................– участник в процедура за възлагане на обществена поръчка с предмет: </w:t>
      </w:r>
      <w:r w:rsidR="007766F9" w:rsidRPr="007766F9">
        <w:rPr>
          <w:rFonts w:ascii="Times New Roman" w:eastAsia="Times New Roman" w:hAnsi="Times New Roman" w:cs="Times New Roman"/>
          <w:color w:val="auto"/>
        </w:rPr>
        <w:t xml:space="preserve">„Ремонтни работи </w:t>
      </w:r>
      <w:r w:rsidR="00BE3148">
        <w:rPr>
          <w:rFonts w:ascii="Times New Roman" w:eastAsia="Times New Roman" w:hAnsi="Times New Roman" w:cs="Times New Roman"/>
          <w:color w:val="auto"/>
        </w:rPr>
        <w:t>в Читалище, Кметство склад към К</w:t>
      </w:r>
      <w:r w:rsidR="007766F9" w:rsidRPr="007766F9">
        <w:rPr>
          <w:rFonts w:ascii="Times New Roman" w:eastAsia="Times New Roman" w:hAnsi="Times New Roman" w:cs="Times New Roman"/>
          <w:color w:val="auto"/>
        </w:rPr>
        <w:t>метство в с. Зарник, Здравна служба, Дневен център за възрастни хора с увреждания и Кметство с. Средище, Дневен център за стари хора  и Ученически стол с. Кайнарджа, Противопожарна служба с. Кайнарджа, Кметство и Читалище с. Добруджанка,  Кметство и Читалище с. Светослав, и складово помещение към кметство с. Голеш. В това число подмяна на компрометирана покривна конструкция и препокриване на покриви със съществуващи и нови керемиди  където се налага и други Ремонтни работи, предвидени в количествено-стойностната сметка към настоящата поръчка“</w:t>
      </w:r>
      <w:r w:rsidR="0006677E" w:rsidRPr="00EB4318">
        <w:rPr>
          <w:rFonts w:ascii="Times New Roman" w:eastAsia="Times New Roman" w:hAnsi="Times New Roman" w:cs="Times New Roman"/>
        </w:rPr>
        <w:t xml:space="preserve">заявяваме, че през последните </w:t>
      </w:r>
      <w:r w:rsidR="004F49A3">
        <w:rPr>
          <w:rFonts w:ascii="Times New Roman" w:eastAsia="Times New Roman" w:hAnsi="Times New Roman" w:cs="Times New Roman"/>
          <w:lang w:val="en-US"/>
        </w:rPr>
        <w:t>5</w:t>
      </w:r>
      <w:r w:rsidR="0006677E" w:rsidRPr="00EB4318">
        <w:rPr>
          <w:rFonts w:ascii="Times New Roman" w:eastAsia="Times New Roman" w:hAnsi="Times New Roman" w:cs="Times New Roman"/>
        </w:rPr>
        <w:t xml:space="preserve"> (</w:t>
      </w:r>
      <w:r w:rsidR="004F49A3">
        <w:rPr>
          <w:rFonts w:ascii="Times New Roman" w:eastAsia="Times New Roman" w:hAnsi="Times New Roman" w:cs="Times New Roman"/>
        </w:rPr>
        <w:t>пет</w:t>
      </w:r>
      <w:r w:rsidR="0006677E" w:rsidRPr="00EB4318">
        <w:rPr>
          <w:rFonts w:ascii="Times New Roman" w:eastAsia="Times New Roman" w:hAnsi="Times New Roman" w:cs="Times New Roman"/>
        </w:rPr>
        <w:t>) години считано до датата на подаване на нашата оферта</w:t>
      </w:r>
      <w:r w:rsidR="00290987">
        <w:rPr>
          <w:rFonts w:ascii="Times New Roman" w:eastAsia="Times New Roman" w:hAnsi="Times New Roman" w:cs="Times New Roman"/>
        </w:rPr>
        <w:t xml:space="preserve"> </w:t>
      </w:r>
      <w:r w:rsidR="004F49A3" w:rsidRPr="004F49A3">
        <w:rPr>
          <w:rFonts w:ascii="Times New Roman" w:eastAsia="Times New Roman" w:hAnsi="Times New Roman" w:cs="Times New Roman"/>
        </w:rPr>
        <w:t>сме изпълнили описаното по-долу строителство, както следва:</w:t>
      </w:r>
    </w:p>
    <w:p w:rsidR="004F49A3" w:rsidRPr="004F49A3" w:rsidRDefault="004F49A3" w:rsidP="004F49A3">
      <w:pPr>
        <w:overflowPunct w:val="0"/>
        <w:autoSpaceDE w:val="0"/>
        <w:autoSpaceDN w:val="0"/>
        <w:adjustRightInd w:val="0"/>
        <w:spacing w:before="120" w:after="120"/>
        <w:ind w:right="50"/>
        <w:jc w:val="both"/>
        <w:rPr>
          <w:rFonts w:ascii="Times New Roman" w:eastAsia="Times New Roman" w:hAnsi="Times New Roman" w:cs="Times New Roman"/>
        </w:rPr>
      </w:pPr>
      <w:r w:rsidRPr="004F49A3">
        <w:rPr>
          <w:rFonts w:ascii="Times New Roman" w:eastAsia="Times New Roman" w:hAnsi="Times New Roman" w:cs="Times New Roman"/>
        </w:rPr>
        <w:tab/>
      </w:r>
    </w:p>
    <w:tbl>
      <w:tblPr>
        <w:tblW w:w="965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8"/>
        <w:gridCol w:w="2535"/>
        <w:gridCol w:w="2374"/>
        <w:gridCol w:w="2467"/>
      </w:tblGrid>
      <w:tr w:rsidR="004F49A3" w:rsidRPr="004F49A3" w:rsidTr="004F49A3">
        <w:tc>
          <w:tcPr>
            <w:tcW w:w="2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9A3" w:rsidRPr="004F49A3" w:rsidRDefault="004F49A3" w:rsidP="004F49A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F49A3">
              <w:rPr>
                <w:rFonts w:ascii="Times New Roman" w:eastAsia="Times New Roman" w:hAnsi="Times New Roman" w:cs="Times New Roman"/>
              </w:rPr>
              <w:t>Вид и място на изпълненото строителство (кратко описание на</w:t>
            </w:r>
            <w:r w:rsidRPr="004F49A3">
              <w:rPr>
                <w:rFonts w:ascii="Times New Roman" w:eastAsia="Times New Roman" w:hAnsi="Times New Roman" w:cs="Times New Roman"/>
              </w:rPr>
              <w:br/>
              <w:t>изпълнените СМР)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9A3" w:rsidRPr="004F49A3" w:rsidRDefault="004F49A3" w:rsidP="004F49A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F49A3">
              <w:rPr>
                <w:rFonts w:ascii="Times New Roman" w:eastAsia="Times New Roman" w:hAnsi="Times New Roman" w:cs="Times New Roman"/>
              </w:rPr>
              <w:t>Стойност/цена (без ДДС) и обем на изпълненото строителство</w:t>
            </w:r>
            <w:r w:rsidRPr="004F49A3">
              <w:rPr>
                <w:rFonts w:ascii="Times New Roman" w:eastAsia="Times New Roman" w:hAnsi="Times New Roman" w:cs="Times New Roman"/>
                <w:vertAlign w:val="superscript"/>
              </w:rPr>
              <w:t>22</w:t>
            </w:r>
          </w:p>
        </w:tc>
        <w:tc>
          <w:tcPr>
            <w:tcW w:w="2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9A3" w:rsidRPr="004F49A3" w:rsidRDefault="004F49A3" w:rsidP="004F49A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F49A3">
              <w:rPr>
                <w:rFonts w:ascii="Times New Roman" w:eastAsia="Times New Roman" w:hAnsi="Times New Roman" w:cs="Times New Roman"/>
              </w:rPr>
              <w:t>Дата на приключване изпълнението на строителството</w:t>
            </w:r>
          </w:p>
        </w:tc>
        <w:tc>
          <w:tcPr>
            <w:tcW w:w="2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9A3" w:rsidRPr="004F49A3" w:rsidRDefault="004F49A3" w:rsidP="004F49A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F49A3">
              <w:rPr>
                <w:rFonts w:ascii="Times New Roman" w:eastAsia="Times New Roman" w:hAnsi="Times New Roman" w:cs="Times New Roman"/>
              </w:rPr>
              <w:t>Лице, за което е изпълнено строителството (ако има такова)</w:t>
            </w:r>
          </w:p>
        </w:tc>
      </w:tr>
      <w:tr w:rsidR="004F49A3" w:rsidRPr="004F49A3" w:rsidTr="004F49A3">
        <w:tc>
          <w:tcPr>
            <w:tcW w:w="2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9A3" w:rsidRPr="004F49A3" w:rsidRDefault="004F49A3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9A3" w:rsidRPr="004F49A3" w:rsidRDefault="004F49A3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9A3" w:rsidRPr="004F49A3" w:rsidRDefault="004F49A3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9A3" w:rsidRPr="004F49A3" w:rsidRDefault="004F49A3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90987" w:rsidRPr="004F49A3" w:rsidTr="004F49A3">
        <w:tc>
          <w:tcPr>
            <w:tcW w:w="2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87" w:rsidRPr="004F49A3" w:rsidRDefault="00290987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87" w:rsidRPr="004F49A3" w:rsidRDefault="00290987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87" w:rsidRPr="004F49A3" w:rsidRDefault="00290987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87" w:rsidRPr="004F49A3" w:rsidRDefault="00290987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90987" w:rsidRPr="004F49A3" w:rsidTr="004F49A3">
        <w:tc>
          <w:tcPr>
            <w:tcW w:w="2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87" w:rsidRPr="004F49A3" w:rsidRDefault="00290987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87" w:rsidRPr="004F49A3" w:rsidRDefault="00290987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87" w:rsidRPr="004F49A3" w:rsidRDefault="00290987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87" w:rsidRPr="004F49A3" w:rsidRDefault="00290987" w:rsidP="004F49A3">
            <w:pPr>
              <w:widowControl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F49A3" w:rsidRPr="004F49A3" w:rsidRDefault="004F49A3" w:rsidP="004F49A3">
      <w:pPr>
        <w:overflowPunct w:val="0"/>
        <w:autoSpaceDE w:val="0"/>
        <w:autoSpaceDN w:val="0"/>
        <w:adjustRightInd w:val="0"/>
        <w:spacing w:before="120" w:after="120"/>
        <w:ind w:right="50"/>
        <w:jc w:val="both"/>
        <w:rPr>
          <w:rFonts w:ascii="Times New Roman" w:eastAsia="Times New Roman" w:hAnsi="Times New Roman" w:cs="Times New Roman"/>
        </w:rPr>
      </w:pPr>
      <w:r w:rsidRPr="004F49A3">
        <w:rPr>
          <w:rFonts w:ascii="Times New Roman" w:eastAsia="Times New Roman" w:hAnsi="Times New Roman" w:cs="Times New Roman"/>
        </w:rPr>
        <w:t xml:space="preserve"> </w:t>
      </w:r>
      <w:r w:rsidRPr="004F49A3">
        <w:rPr>
          <w:rFonts w:ascii="Times New Roman" w:eastAsia="Times New Roman" w:hAnsi="Times New Roman" w:cs="Times New Roman"/>
        </w:rPr>
        <w:tab/>
      </w:r>
      <w:r w:rsidRPr="004F49A3">
        <w:rPr>
          <w:rFonts w:ascii="Times New Roman" w:eastAsia="Times New Roman" w:hAnsi="Times New Roman" w:cs="Times New Roman"/>
        </w:rPr>
        <w:tab/>
      </w:r>
    </w:p>
    <w:p w:rsidR="004F49A3" w:rsidRPr="004F49A3" w:rsidRDefault="00290987" w:rsidP="00BE3148">
      <w:pPr>
        <w:overflowPunct w:val="0"/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F49A3" w:rsidRPr="004F49A3">
        <w:rPr>
          <w:rFonts w:ascii="Times New Roman" w:eastAsia="Times New Roman" w:hAnsi="Times New Roman" w:cs="Times New Roman"/>
        </w:rPr>
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51, ал. 1, т. 2, букви „а“ – „в“ ЗОП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23</w:t>
      </w:r>
      <w:r w:rsidR="004F49A3" w:rsidRPr="004F49A3">
        <w:rPr>
          <w:rFonts w:ascii="Times New Roman" w:eastAsia="Times New Roman" w:hAnsi="Times New Roman" w:cs="Times New Roman"/>
        </w:rPr>
        <w:t>:</w:t>
      </w:r>
      <w:r w:rsidR="004F49A3" w:rsidRPr="004F49A3">
        <w:rPr>
          <w:rFonts w:ascii="Times New Roman" w:eastAsia="Times New Roman" w:hAnsi="Times New Roman" w:cs="Times New Roman"/>
        </w:rPr>
        <w:cr/>
      </w:r>
    </w:p>
    <w:p w:rsidR="004F49A3" w:rsidRPr="004F49A3" w:rsidRDefault="004F49A3" w:rsidP="00BE3148">
      <w:pPr>
        <w:overflowPunct w:val="0"/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</w:rPr>
      </w:pPr>
      <w:r w:rsidRPr="004F49A3">
        <w:rPr>
          <w:rFonts w:ascii="Times New Roman" w:eastAsia="Times New Roman" w:hAnsi="Times New Roman" w:cs="Times New Roman"/>
        </w:rPr>
        <w:t>1. ……......................................................................................................…………………</w:t>
      </w:r>
    </w:p>
    <w:p w:rsidR="004F49A3" w:rsidRPr="004F49A3" w:rsidRDefault="004F49A3" w:rsidP="00BE3148">
      <w:pPr>
        <w:overflowPunct w:val="0"/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</w:rPr>
      </w:pPr>
      <w:r w:rsidRPr="004F49A3">
        <w:rPr>
          <w:rFonts w:ascii="Times New Roman" w:eastAsia="Times New Roman" w:hAnsi="Times New Roman" w:cs="Times New Roman"/>
        </w:rPr>
        <w:t>2. …………………….......................................................................................................…</w:t>
      </w:r>
    </w:p>
    <w:p w:rsidR="004F49A3" w:rsidRPr="004F49A3" w:rsidRDefault="004F49A3" w:rsidP="00BE3148">
      <w:pPr>
        <w:overflowPunct w:val="0"/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</w:rPr>
      </w:pPr>
      <w:r w:rsidRPr="004F49A3">
        <w:rPr>
          <w:rFonts w:ascii="Times New Roman" w:eastAsia="Times New Roman" w:hAnsi="Times New Roman" w:cs="Times New Roman"/>
        </w:rPr>
        <w:t>3. ……………………......................................................................................................</w:t>
      </w:r>
      <w:r w:rsidRPr="00290987">
        <w:rPr>
          <w:rFonts w:ascii="Times New Roman" w:eastAsia="Times New Roman" w:hAnsi="Times New Roman" w:cs="Times New Roman"/>
          <w:vertAlign w:val="superscript"/>
        </w:rPr>
        <w:t>24</w:t>
      </w:r>
    </w:p>
    <w:p w:rsidR="00E81C26" w:rsidRPr="00EB4318" w:rsidRDefault="0006677E" w:rsidP="00BE3148">
      <w:pPr>
        <w:widowControl/>
        <w:jc w:val="both"/>
        <w:rPr>
          <w:rFonts w:ascii="Times New Roman" w:eastAsia="Times New Roman" w:hAnsi="Times New Roman" w:cs="Times New Roman"/>
        </w:rPr>
      </w:pPr>
      <w:r w:rsidRPr="00EB4318">
        <w:rPr>
          <w:rFonts w:ascii="Times New Roman" w:eastAsia="Times New Roman" w:hAnsi="Times New Roman" w:cs="Times New Roman"/>
        </w:rPr>
        <w:t> </w:t>
      </w:r>
    </w:p>
    <w:p w:rsidR="00E81C26" w:rsidRPr="00EB4318" w:rsidRDefault="00E81C26" w:rsidP="00BE3148">
      <w:pPr>
        <w:widowControl/>
        <w:jc w:val="both"/>
        <w:rPr>
          <w:rFonts w:ascii="Times New Roman" w:eastAsia="Times New Roman" w:hAnsi="Times New Roman" w:cs="Times New Roman"/>
        </w:rPr>
      </w:pPr>
      <w:r w:rsidRPr="00EB4318">
        <w:rPr>
          <w:rFonts w:ascii="Times New Roman" w:eastAsia="Times New Roman" w:hAnsi="Times New Roman" w:cs="Times New Roman"/>
        </w:rPr>
        <w:t xml:space="preserve">Дата </w:t>
      </w:r>
      <w:r w:rsidRPr="00EB4318">
        <w:rPr>
          <w:rFonts w:ascii="Times New Roman" w:eastAsia="Times New Roman" w:hAnsi="Times New Roman" w:cs="Times New Roman"/>
        </w:rPr>
        <w:tab/>
        <w:t>............................/ ............................/ ............................</w:t>
      </w:r>
    </w:p>
    <w:p w:rsidR="00E81C26" w:rsidRPr="00EB4318" w:rsidRDefault="00E81C26" w:rsidP="00BE3148">
      <w:pPr>
        <w:widowControl/>
        <w:jc w:val="both"/>
        <w:rPr>
          <w:rFonts w:ascii="Times New Roman" w:eastAsia="Times New Roman" w:hAnsi="Times New Roman" w:cs="Times New Roman"/>
        </w:rPr>
      </w:pPr>
    </w:p>
    <w:p w:rsidR="00E81C26" w:rsidRPr="00EB4318" w:rsidRDefault="00E81C26" w:rsidP="00BE3148">
      <w:pPr>
        <w:widowControl/>
        <w:jc w:val="both"/>
        <w:rPr>
          <w:rFonts w:ascii="Times New Roman" w:eastAsia="Times New Roman" w:hAnsi="Times New Roman" w:cs="Times New Roman"/>
        </w:rPr>
      </w:pPr>
      <w:r w:rsidRPr="00EB4318">
        <w:rPr>
          <w:rFonts w:ascii="Times New Roman" w:eastAsia="Times New Roman" w:hAnsi="Times New Roman" w:cs="Times New Roman"/>
        </w:rPr>
        <w:t>Име и фамилия</w:t>
      </w:r>
      <w:r w:rsidRPr="00EB431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</w:t>
      </w:r>
    </w:p>
    <w:p w:rsidR="00E81C26" w:rsidRPr="00EB4318" w:rsidRDefault="00E81C26" w:rsidP="00BE3148">
      <w:pPr>
        <w:widowControl/>
        <w:jc w:val="both"/>
        <w:rPr>
          <w:rFonts w:ascii="Times New Roman" w:eastAsia="Times New Roman" w:hAnsi="Times New Roman" w:cs="Times New Roman"/>
        </w:rPr>
      </w:pPr>
    </w:p>
    <w:p w:rsidR="00E81C26" w:rsidRPr="00EB4318" w:rsidRDefault="00E81C26" w:rsidP="001359CA">
      <w:pPr>
        <w:widowControl/>
        <w:jc w:val="both"/>
        <w:rPr>
          <w:rFonts w:ascii="Times New Roman" w:eastAsia="Times New Roman" w:hAnsi="Times New Roman" w:cs="Times New Roman"/>
        </w:rPr>
      </w:pPr>
      <w:r w:rsidRPr="00EB4318">
        <w:rPr>
          <w:rFonts w:ascii="Times New Roman" w:eastAsia="Times New Roman" w:hAnsi="Times New Roman" w:cs="Times New Roman"/>
        </w:rPr>
        <w:t xml:space="preserve">Подпис (и печат) </w:t>
      </w:r>
      <w:r w:rsidRPr="00EB431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</w:t>
      </w:r>
    </w:p>
    <w:p w:rsidR="0006677E" w:rsidRPr="00EB4318" w:rsidRDefault="0006677E" w:rsidP="001359C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6677E" w:rsidRPr="00EB4318" w:rsidRDefault="0006677E" w:rsidP="001359CA">
      <w:pPr>
        <w:widowControl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>_______</w:t>
      </w:r>
      <w:r w:rsidRPr="00EB4318"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06677E" w:rsidRPr="00EB4318" w:rsidRDefault="0006677E" w:rsidP="001359CA">
      <w:pPr>
        <w:widowControl/>
        <w:rPr>
          <w:rFonts w:ascii="Times New Roman" w:eastAsia="Times New Roman" w:hAnsi="Times New Roman" w:cs="Times New Roman"/>
          <w:color w:val="auto"/>
        </w:rPr>
      </w:pPr>
      <w:r w:rsidRPr="00EB431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90987" w:rsidRPr="00290987" w:rsidRDefault="00290987" w:rsidP="00290987">
      <w:pPr>
        <w:widowControl/>
        <w:jc w:val="both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 w:rsidRPr="0029098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22</w:t>
      </w:r>
      <w:r w:rsidRPr="00290987">
        <w:rPr>
          <w:rFonts w:ascii="Times New Roman" w:eastAsia="Times New Roman" w:hAnsi="Times New Roman" w:cs="Times New Roman"/>
          <w:sz w:val="18"/>
          <w:szCs w:val="18"/>
        </w:rPr>
        <w:t xml:space="preserve"> Колоната се включва в образеца, когато възложителят е поставил определени изисквания за стойността и/или обема на изпълненото строителство, съобразени със стойността и обема на конкретната обществена поръчка. </w:t>
      </w:r>
    </w:p>
    <w:p w:rsidR="00290987" w:rsidRPr="00290987" w:rsidRDefault="00290987" w:rsidP="00290987">
      <w:pPr>
        <w:widowControl/>
        <w:jc w:val="both"/>
        <w:rPr>
          <w:rFonts w:ascii="Verdana" w:eastAsia="Times New Roman" w:hAnsi="Verdana" w:cs="Times New Roman"/>
          <w:sz w:val="18"/>
          <w:szCs w:val="18"/>
        </w:rPr>
      </w:pPr>
      <w:r w:rsidRPr="0029098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23</w:t>
      </w:r>
      <w:r w:rsidRPr="00290987">
        <w:rPr>
          <w:rFonts w:ascii="Times New Roman" w:eastAsia="Times New Roman" w:hAnsi="Times New Roman" w:cs="Times New Roman"/>
          <w:sz w:val="18"/>
          <w:szCs w:val="18"/>
        </w:rPr>
        <w:t xml:space="preserve"> Участникът може да прилага или да се позовава на едно или повече от посочените в чл. 51, ал. 1, т. 2 ЗОП доказателства. </w:t>
      </w:r>
    </w:p>
    <w:p w:rsidR="00290987" w:rsidRPr="00290987" w:rsidRDefault="00290987" w:rsidP="00290987">
      <w:pPr>
        <w:widowControl/>
        <w:jc w:val="both"/>
        <w:rPr>
          <w:rFonts w:ascii="Verdana" w:eastAsia="Times New Roman" w:hAnsi="Verdana" w:cs="Times New Roman"/>
          <w:sz w:val="18"/>
          <w:szCs w:val="18"/>
        </w:rPr>
      </w:pPr>
      <w:r w:rsidRPr="0029098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24</w:t>
      </w:r>
      <w:r w:rsidRPr="00290987">
        <w:rPr>
          <w:rFonts w:ascii="Times New Roman" w:eastAsia="Times New Roman" w:hAnsi="Times New Roman" w:cs="Times New Roman"/>
          <w:sz w:val="18"/>
          <w:szCs w:val="18"/>
        </w:rPr>
        <w:t xml:space="preserve"> Участникът посочва конкретните документи, които прилага, или конкретни регистри, на които се позовава. </w:t>
      </w:r>
    </w:p>
    <w:p w:rsidR="00290987" w:rsidRPr="00290987" w:rsidRDefault="00290987" w:rsidP="00290987">
      <w:pPr>
        <w:widowControl/>
        <w:tabs>
          <w:tab w:val="left" w:pos="3165"/>
        </w:tabs>
        <w:rPr>
          <w:rFonts w:ascii="Times New Roman" w:eastAsia="Times New Roman" w:hAnsi="Times New Roman" w:cs="Times New Roman"/>
          <w:color w:val="auto"/>
        </w:rPr>
      </w:pPr>
      <w:r w:rsidRPr="00290987">
        <w:rPr>
          <w:rFonts w:ascii="Times New Roman" w:eastAsia="Times New Roman" w:hAnsi="Times New Roman" w:cs="Times New Roman"/>
          <w:color w:val="auto"/>
        </w:rPr>
        <w:tab/>
      </w:r>
    </w:p>
    <w:p w:rsidR="0006677E" w:rsidRPr="00EB4318" w:rsidRDefault="0006677E" w:rsidP="00290987">
      <w:pPr>
        <w:widowControl/>
        <w:jc w:val="both"/>
        <w:rPr>
          <w:rFonts w:ascii="Times New Roman" w:eastAsia="Times New Roman" w:hAnsi="Times New Roman" w:cs="Times New Roman"/>
        </w:rPr>
      </w:pPr>
    </w:p>
    <w:sectPr w:rsidR="0006677E" w:rsidRPr="00EB4318" w:rsidSect="00E862E9">
      <w:headerReference w:type="first" r:id="rId6"/>
      <w:pgSz w:w="11906" w:h="16838"/>
      <w:pgMar w:top="993" w:right="1417" w:bottom="568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B8" w:rsidRDefault="00E324B8" w:rsidP="003D2B72">
      <w:r>
        <w:separator/>
      </w:r>
    </w:p>
  </w:endnote>
  <w:endnote w:type="continuationSeparator" w:id="0">
    <w:p w:rsidR="00E324B8" w:rsidRDefault="00E324B8" w:rsidP="003D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B8" w:rsidRDefault="00E324B8" w:rsidP="003D2B72">
      <w:r>
        <w:separator/>
      </w:r>
    </w:p>
  </w:footnote>
  <w:footnote w:type="continuationSeparator" w:id="0">
    <w:p w:rsidR="00E324B8" w:rsidRDefault="00E324B8" w:rsidP="003D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9" w:rsidRPr="007766F9" w:rsidRDefault="007766F9" w:rsidP="007766F9">
    <w:pPr>
      <w:pStyle w:val="a8"/>
      <w:jc w:val="both"/>
      <w:rPr>
        <w:szCs w:val="18"/>
      </w:rPr>
    </w:pPr>
    <w:r w:rsidRPr="007766F9">
      <w:rPr>
        <w:rFonts w:ascii="Times New Roman" w:eastAsia="Times New Roman" w:hAnsi="Times New Roman" w:cs="Times New Roman"/>
        <w:color w:val="auto"/>
      </w:rPr>
      <w:t xml:space="preserve">„Ремонтни работи </w:t>
    </w:r>
    <w:r w:rsidR="00BE3148">
      <w:rPr>
        <w:rFonts w:ascii="Times New Roman" w:eastAsia="Times New Roman" w:hAnsi="Times New Roman" w:cs="Times New Roman"/>
        <w:color w:val="auto"/>
      </w:rPr>
      <w:t>в Читалище, Кметство склад към К</w:t>
    </w:r>
    <w:r w:rsidRPr="007766F9">
      <w:rPr>
        <w:rFonts w:ascii="Times New Roman" w:eastAsia="Times New Roman" w:hAnsi="Times New Roman" w:cs="Times New Roman"/>
        <w:color w:val="auto"/>
      </w:rPr>
      <w:t>метство в с. Зарник, Здравна служба, Дневен център за възрастни хора с увреждания и Кметство с. Средище, Дневен център за стари хора  и Ученически стол с. Кайнарджа, Противопожарна служба с. Кайнарджа, Кметство и Читалище с. Добруджанка,  Кметство и Читалище с. Светослав, и складово помещение към кметство с. Голеш. В това число подмяна на компрометирана покривна конструкция и препокриване на покриви със съществуващи и нови керемиди  където се налага и други Ремонтни работи, предвидени в количествено-стойностната сметка към настоящата поръчка“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B72"/>
    <w:rsid w:val="00004129"/>
    <w:rsid w:val="0006677E"/>
    <w:rsid w:val="00087A45"/>
    <w:rsid w:val="000E08A9"/>
    <w:rsid w:val="000E2D32"/>
    <w:rsid w:val="001359CA"/>
    <w:rsid w:val="0016421C"/>
    <w:rsid w:val="001A6C49"/>
    <w:rsid w:val="001B2073"/>
    <w:rsid w:val="001D5698"/>
    <w:rsid w:val="002155BC"/>
    <w:rsid w:val="00222035"/>
    <w:rsid w:val="0027105D"/>
    <w:rsid w:val="00290987"/>
    <w:rsid w:val="002F12CE"/>
    <w:rsid w:val="00302CEB"/>
    <w:rsid w:val="00343200"/>
    <w:rsid w:val="00387A52"/>
    <w:rsid w:val="003D2B72"/>
    <w:rsid w:val="003E410D"/>
    <w:rsid w:val="00487859"/>
    <w:rsid w:val="004C25ED"/>
    <w:rsid w:val="004F49A3"/>
    <w:rsid w:val="004F6F14"/>
    <w:rsid w:val="00506F32"/>
    <w:rsid w:val="0052194A"/>
    <w:rsid w:val="005F1FDD"/>
    <w:rsid w:val="006210F5"/>
    <w:rsid w:val="006B2832"/>
    <w:rsid w:val="007351BC"/>
    <w:rsid w:val="007672E1"/>
    <w:rsid w:val="007766F9"/>
    <w:rsid w:val="007C59EF"/>
    <w:rsid w:val="007E0852"/>
    <w:rsid w:val="00807D4B"/>
    <w:rsid w:val="00852666"/>
    <w:rsid w:val="00901F91"/>
    <w:rsid w:val="009975B6"/>
    <w:rsid w:val="009A0CDE"/>
    <w:rsid w:val="00A37C2C"/>
    <w:rsid w:val="00A6745B"/>
    <w:rsid w:val="00AA6BAB"/>
    <w:rsid w:val="00AA74F1"/>
    <w:rsid w:val="00AE75DE"/>
    <w:rsid w:val="00B50A03"/>
    <w:rsid w:val="00B7282A"/>
    <w:rsid w:val="00BB307A"/>
    <w:rsid w:val="00BE3148"/>
    <w:rsid w:val="00BF35E2"/>
    <w:rsid w:val="00C26646"/>
    <w:rsid w:val="00C911B3"/>
    <w:rsid w:val="00D275CA"/>
    <w:rsid w:val="00D32C1A"/>
    <w:rsid w:val="00D96B2A"/>
    <w:rsid w:val="00DE41F0"/>
    <w:rsid w:val="00E02A5A"/>
    <w:rsid w:val="00E323CE"/>
    <w:rsid w:val="00E324B8"/>
    <w:rsid w:val="00E81C26"/>
    <w:rsid w:val="00E862E9"/>
    <w:rsid w:val="00E91A46"/>
    <w:rsid w:val="00EA343C"/>
    <w:rsid w:val="00EB4318"/>
    <w:rsid w:val="00F67F2F"/>
    <w:rsid w:val="00F8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72"/>
    <w:pPr>
      <w:widowControl w:val="0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74F1"/>
    <w:pPr>
      <w:keepNext/>
      <w:widowControl/>
      <w:jc w:val="both"/>
      <w:outlineLvl w:val="0"/>
    </w:pPr>
    <w:rPr>
      <w:rFonts w:ascii="HebarU" w:eastAsia="Times New Roman" w:hAnsi="HebarU" w:cs="Arial"/>
      <w:b/>
      <w:bCs/>
      <w:color w:val="auto"/>
      <w:sz w:val="20"/>
    </w:rPr>
  </w:style>
  <w:style w:type="paragraph" w:styleId="2">
    <w:name w:val="heading 2"/>
    <w:basedOn w:val="a"/>
    <w:next w:val="a"/>
    <w:link w:val="20"/>
    <w:qFormat/>
    <w:rsid w:val="00AA74F1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AA74F1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AA74F1"/>
    <w:pPr>
      <w:keepNext/>
      <w:widowControl/>
      <w:spacing w:before="240" w:after="60"/>
      <w:outlineLvl w:val="3"/>
    </w:pPr>
    <w:rPr>
      <w:rFonts w:ascii="Times New Roman" w:eastAsiaTheme="minorEastAsia" w:hAnsi="Times New Roman" w:cstheme="minorBidi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AA74F1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AA74F1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qFormat/>
    <w:rsid w:val="00AA74F1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A74F1"/>
    <w:rPr>
      <w:rFonts w:ascii="HebarU" w:hAnsi="HebarU" w:cs="Arial"/>
      <w:b/>
      <w:bCs/>
      <w:szCs w:val="24"/>
    </w:rPr>
  </w:style>
  <w:style w:type="character" w:customStyle="1" w:styleId="20">
    <w:name w:val="Заглавие 2 Знак"/>
    <w:link w:val="2"/>
    <w:rsid w:val="00AA74F1"/>
    <w:rPr>
      <w:rFonts w:ascii="Arial" w:hAnsi="Arial"/>
      <w:b/>
      <w:bCs/>
      <w:i/>
      <w:iCs/>
      <w:sz w:val="28"/>
      <w:szCs w:val="28"/>
      <w:lang w:val="bg-BG" w:bidi="ar-SA"/>
    </w:rPr>
  </w:style>
  <w:style w:type="character" w:customStyle="1" w:styleId="30">
    <w:name w:val="Заглавие 3 Знак"/>
    <w:link w:val="3"/>
    <w:rsid w:val="00AA74F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40">
    <w:name w:val="Заглавие 4 Знак"/>
    <w:link w:val="4"/>
    <w:rsid w:val="00AA74F1"/>
    <w:rPr>
      <w:rFonts w:eastAsiaTheme="minorEastAsia" w:cstheme="minorBidi"/>
      <w:b/>
      <w:bCs/>
      <w:sz w:val="28"/>
      <w:szCs w:val="28"/>
    </w:rPr>
  </w:style>
  <w:style w:type="paragraph" w:styleId="a3">
    <w:name w:val="No Spacing"/>
    <w:uiPriority w:val="1"/>
    <w:qFormat/>
    <w:rsid w:val="0027105D"/>
    <w:rPr>
      <w:sz w:val="24"/>
      <w:szCs w:val="24"/>
    </w:rPr>
  </w:style>
  <w:style w:type="character" w:customStyle="1" w:styleId="50">
    <w:name w:val="Заглавие 5 Знак"/>
    <w:link w:val="5"/>
    <w:rsid w:val="00AA74F1"/>
    <w:rPr>
      <w:b/>
      <w:bCs/>
      <w:i/>
      <w:iCs/>
      <w:sz w:val="26"/>
      <w:szCs w:val="26"/>
      <w:lang w:bidi="ar-SA"/>
    </w:rPr>
  </w:style>
  <w:style w:type="character" w:customStyle="1" w:styleId="60">
    <w:name w:val="Заглавие 6 Знак"/>
    <w:link w:val="6"/>
    <w:rsid w:val="00AA74F1"/>
    <w:rPr>
      <w:b/>
      <w:bCs/>
      <w:lang w:val="bg-BG" w:bidi="ar-SA"/>
    </w:rPr>
  </w:style>
  <w:style w:type="character" w:customStyle="1" w:styleId="70">
    <w:name w:val="Заглавие 7 Знак"/>
    <w:link w:val="7"/>
    <w:rsid w:val="00AA74F1"/>
    <w:rPr>
      <w:sz w:val="24"/>
      <w:szCs w:val="24"/>
      <w:lang w:val="bg-BG" w:bidi="ar-SA"/>
    </w:rPr>
  </w:style>
  <w:style w:type="paragraph" w:styleId="a4">
    <w:name w:val="Title"/>
    <w:aliases w:val=" Char Char"/>
    <w:basedOn w:val="a"/>
    <w:link w:val="a5"/>
    <w:qFormat/>
    <w:rsid w:val="00AA74F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Заглавие Знак"/>
    <w:aliases w:val=" Char Char Знак"/>
    <w:link w:val="a4"/>
    <w:rsid w:val="00AA74F1"/>
    <w:rPr>
      <w:b/>
      <w:sz w:val="28"/>
      <w:lang w:val="bg-BG" w:bidi="ar-SA"/>
    </w:rPr>
  </w:style>
  <w:style w:type="character" w:styleId="a6">
    <w:name w:val="Strong"/>
    <w:qFormat/>
    <w:rsid w:val="00AA74F1"/>
    <w:rPr>
      <w:rFonts w:cs="Times New Roman"/>
      <w:b/>
      <w:bCs/>
    </w:rPr>
  </w:style>
  <w:style w:type="paragraph" w:styleId="a7">
    <w:name w:val="List Paragraph"/>
    <w:basedOn w:val="a"/>
    <w:qFormat/>
    <w:rsid w:val="00AA74F1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paragraph" w:customStyle="1" w:styleId="11">
    <w:name w:val="Списък на абзаци1"/>
    <w:basedOn w:val="a"/>
    <w:qFormat/>
    <w:rsid w:val="00AA74F1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paragraph" w:styleId="a8">
    <w:name w:val="header"/>
    <w:basedOn w:val="a"/>
    <w:link w:val="a9"/>
    <w:unhideWhenUsed/>
    <w:rsid w:val="003D2B7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3D2B72"/>
    <w:rPr>
      <w:rFonts w:ascii="Courier New" w:eastAsia="Calibri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D2B7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3D2B72"/>
    <w:rPr>
      <w:rFonts w:ascii="Courier New" w:eastAsia="Calibri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rubleva</dc:creator>
  <cp:keywords/>
  <dc:description/>
  <cp:lastModifiedBy>User</cp:lastModifiedBy>
  <cp:revision>22</cp:revision>
  <dcterms:created xsi:type="dcterms:W3CDTF">2015-01-22T10:04:00Z</dcterms:created>
  <dcterms:modified xsi:type="dcterms:W3CDTF">2015-04-15T14:00:00Z</dcterms:modified>
</cp:coreProperties>
</file>